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273C" w:rsidRPr="00D12D05" w:rsidRDefault="0016273C" w:rsidP="00EB7C0B">
      <w:pPr>
        <w:spacing w:after="0" w:line="240" w:lineRule="auto"/>
        <w:jc w:val="right"/>
        <w:rPr>
          <w:rFonts w:ascii="Times New Roman" w:hAnsi="Times New Roman"/>
          <w:sz w:val="28"/>
          <w:szCs w:val="28"/>
        </w:rPr>
      </w:pPr>
      <w:bookmarkStart w:id="0" w:name="_GoBack"/>
      <w:bookmarkEnd w:id="0"/>
      <w:r w:rsidRPr="00D12D05">
        <w:rPr>
          <w:rFonts w:ascii="Times New Roman" w:hAnsi="Times New Roman"/>
          <w:sz w:val="28"/>
          <w:szCs w:val="28"/>
        </w:rPr>
        <w:t xml:space="preserve">Приложение </w:t>
      </w:r>
      <w:r>
        <w:rPr>
          <w:rFonts w:ascii="Times New Roman" w:hAnsi="Times New Roman"/>
          <w:sz w:val="28"/>
          <w:szCs w:val="28"/>
        </w:rPr>
        <w:t>6</w:t>
      </w:r>
    </w:p>
    <w:p w:rsidR="0016273C" w:rsidRPr="00D12D05" w:rsidRDefault="0016273C"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6273C" w:rsidRPr="00D12D05" w:rsidRDefault="0016273C"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29.07.2022</w:t>
      </w:r>
      <w:r w:rsidRPr="00D12D05">
        <w:rPr>
          <w:rFonts w:ascii="Times New Roman" w:hAnsi="Times New Roman"/>
          <w:sz w:val="28"/>
          <w:szCs w:val="28"/>
        </w:rPr>
        <w:t xml:space="preserve"> №</w:t>
      </w:r>
      <w:r>
        <w:rPr>
          <w:rFonts w:ascii="Times New Roman" w:hAnsi="Times New Roman"/>
          <w:sz w:val="28"/>
          <w:szCs w:val="28"/>
        </w:rPr>
        <w:t xml:space="preserve"> 96</w:t>
      </w:r>
    </w:p>
    <w:p w:rsidR="0016273C" w:rsidRDefault="0016273C" w:rsidP="00EB7C0B">
      <w:pPr>
        <w:spacing w:after="0" w:line="240" w:lineRule="auto"/>
        <w:jc w:val="right"/>
        <w:rPr>
          <w:rFonts w:ascii="Times New Roman" w:hAnsi="Times New Roman"/>
          <w:sz w:val="28"/>
          <w:szCs w:val="28"/>
        </w:rPr>
      </w:pPr>
    </w:p>
    <w:p w:rsidR="0016273C" w:rsidRDefault="0016273C" w:rsidP="008D2EEF">
      <w:pPr>
        <w:spacing w:after="0" w:line="240" w:lineRule="auto"/>
        <w:jc w:val="right"/>
        <w:rPr>
          <w:rFonts w:ascii="Times New Roman" w:hAnsi="Times New Roman"/>
          <w:sz w:val="28"/>
          <w:szCs w:val="28"/>
        </w:rPr>
      </w:pPr>
      <w:r>
        <w:rPr>
          <w:rFonts w:ascii="Times New Roman" w:hAnsi="Times New Roman"/>
          <w:sz w:val="28"/>
          <w:szCs w:val="28"/>
        </w:rPr>
        <w:t>«Приложение 10</w:t>
      </w:r>
    </w:p>
    <w:p w:rsidR="0016273C" w:rsidRDefault="0016273C" w:rsidP="008D2EEF">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16273C" w:rsidRPr="00CD7EE1" w:rsidRDefault="0016273C" w:rsidP="008D2EEF">
      <w:pPr>
        <w:spacing w:after="0" w:line="240" w:lineRule="auto"/>
        <w:jc w:val="right"/>
        <w:rPr>
          <w:rFonts w:ascii="Times New Roman" w:hAnsi="Times New Roman"/>
          <w:sz w:val="28"/>
          <w:szCs w:val="28"/>
        </w:rPr>
      </w:pPr>
      <w:r>
        <w:rPr>
          <w:rFonts w:ascii="Times New Roman" w:hAnsi="Times New Roman"/>
          <w:sz w:val="28"/>
          <w:szCs w:val="28"/>
        </w:rPr>
        <w:t>от 10.12.2021 № 32</w:t>
      </w:r>
    </w:p>
    <w:p w:rsidR="0016273C" w:rsidRPr="00CD7EE1" w:rsidRDefault="0016273C" w:rsidP="00E619A7">
      <w:pPr>
        <w:spacing w:after="0" w:line="240" w:lineRule="auto"/>
        <w:jc w:val="right"/>
        <w:rPr>
          <w:rFonts w:ascii="Times New Roman" w:hAnsi="Times New Roman"/>
          <w:sz w:val="28"/>
          <w:szCs w:val="28"/>
        </w:rPr>
      </w:pPr>
    </w:p>
    <w:p w:rsidR="0016273C" w:rsidRPr="00D23712" w:rsidRDefault="0016273C" w:rsidP="005864C6">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Pr>
          <w:rFonts w:ascii="Times New Roman" w:hAnsi="Times New Roman"/>
          <w:sz w:val="28"/>
          <w:szCs w:val="28"/>
        </w:rPr>
        <w:t>3</w:t>
      </w:r>
      <w:r w:rsidRPr="003A531E">
        <w:rPr>
          <w:rFonts w:ascii="Times New Roman" w:hAnsi="Times New Roman"/>
          <w:sz w:val="28"/>
          <w:szCs w:val="28"/>
        </w:rPr>
        <w:t xml:space="preserve"> и 202</w:t>
      </w:r>
      <w:r>
        <w:rPr>
          <w:rFonts w:ascii="Times New Roman" w:hAnsi="Times New Roman"/>
          <w:sz w:val="28"/>
          <w:szCs w:val="28"/>
        </w:rPr>
        <w:t>4</w:t>
      </w:r>
      <w:r w:rsidRPr="003A531E">
        <w:rPr>
          <w:rFonts w:ascii="Times New Roman" w:hAnsi="Times New Roman"/>
          <w:sz w:val="28"/>
          <w:szCs w:val="28"/>
        </w:rPr>
        <w:t xml:space="preserve"> годов</w:t>
      </w:r>
    </w:p>
    <w:p w:rsidR="0016273C" w:rsidRPr="00776B76" w:rsidRDefault="0016273C" w:rsidP="005864C6">
      <w:pPr>
        <w:spacing w:after="0" w:line="240" w:lineRule="auto"/>
        <w:jc w:val="right"/>
        <w:rPr>
          <w:rFonts w:ascii="Times New Roman" w:hAnsi="Times New Roman"/>
          <w:sz w:val="28"/>
          <w:szCs w:val="24"/>
        </w:rPr>
      </w:pPr>
      <w:r w:rsidRPr="00776B76">
        <w:rPr>
          <w:rFonts w:ascii="Times New Roman" w:hAnsi="Times New Roman"/>
          <w:sz w:val="28"/>
          <w:szCs w:val="24"/>
        </w:rPr>
        <w:t xml:space="preserve"> (тыс. рублей)</w:t>
      </w:r>
    </w:p>
    <w:tbl>
      <w:tblPr>
        <w:tblW w:w="15730" w:type="dxa"/>
        <w:tblCellMar>
          <w:left w:w="0" w:type="dxa"/>
          <w:right w:w="0" w:type="dxa"/>
        </w:tblCellMar>
        <w:tblLook w:val="00A0" w:firstRow="1" w:lastRow="0" w:firstColumn="1" w:lastColumn="0" w:noHBand="0" w:noVBand="0"/>
      </w:tblPr>
      <w:tblGrid>
        <w:gridCol w:w="7225"/>
        <w:gridCol w:w="538"/>
        <w:gridCol w:w="520"/>
        <w:gridCol w:w="520"/>
        <w:gridCol w:w="1481"/>
        <w:gridCol w:w="485"/>
        <w:gridCol w:w="1133"/>
        <w:gridCol w:w="1276"/>
        <w:gridCol w:w="1276"/>
        <w:gridCol w:w="1276"/>
      </w:tblGrid>
      <w:tr w:rsidR="0016273C" w:rsidRPr="00A6570B" w:rsidTr="007E288D">
        <w:trPr>
          <w:trHeight w:val="255"/>
          <w:tblHeader/>
        </w:trPr>
        <w:tc>
          <w:tcPr>
            <w:tcW w:w="722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line="240" w:lineRule="auto"/>
              <w:jc w:val="center"/>
              <w:rPr>
                <w:rFonts w:ascii="Times New Roman" w:hAnsi="Times New Roman"/>
                <w:sz w:val="20"/>
                <w:szCs w:val="20"/>
              </w:rPr>
            </w:pPr>
            <w:r w:rsidRPr="00A6570B">
              <w:rPr>
                <w:rFonts w:ascii="Times New Roman" w:hAnsi="Times New Roman"/>
                <w:sz w:val="20"/>
                <w:szCs w:val="20"/>
              </w:rPr>
              <w:t>Наименование</w:t>
            </w:r>
          </w:p>
        </w:tc>
        <w:tc>
          <w:tcPr>
            <w:tcW w:w="5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Вед</w:t>
            </w:r>
          </w:p>
        </w:tc>
        <w:tc>
          <w:tcPr>
            <w:tcW w:w="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Рз</w:t>
            </w:r>
          </w:p>
        </w:tc>
        <w:tc>
          <w:tcPr>
            <w:tcW w:w="52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Пр</w:t>
            </w:r>
          </w:p>
        </w:tc>
        <w:tc>
          <w:tcPr>
            <w:tcW w:w="148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ЦСР</w:t>
            </w:r>
          </w:p>
        </w:tc>
        <w:tc>
          <w:tcPr>
            <w:tcW w:w="485"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ВР</w:t>
            </w:r>
          </w:p>
        </w:tc>
        <w:tc>
          <w:tcPr>
            <w:tcW w:w="2409" w:type="dxa"/>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2023 год</w:t>
            </w:r>
          </w:p>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2552" w:type="dxa"/>
            <w:gridSpan w:val="2"/>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2024 год</w:t>
            </w:r>
          </w:p>
          <w:p w:rsidR="0016273C" w:rsidRPr="00A6570B" w:rsidRDefault="0016273C" w:rsidP="00A249BF">
            <w:pPr>
              <w:spacing w:after="0"/>
              <w:rPr>
                <w:rFonts w:ascii="Times New Roman" w:hAnsi="Times New Roman"/>
                <w:sz w:val="20"/>
                <w:szCs w:val="20"/>
              </w:rPr>
            </w:pPr>
            <w:r w:rsidRPr="00A6570B">
              <w:rPr>
                <w:rFonts w:ascii="Times New Roman" w:hAnsi="Times New Roman"/>
                <w:sz w:val="20"/>
                <w:szCs w:val="20"/>
              </w:rPr>
              <w:t> </w:t>
            </w:r>
          </w:p>
        </w:tc>
      </w:tr>
      <w:tr w:rsidR="0016273C" w:rsidRPr="00A6570B" w:rsidTr="007E288D">
        <w:trPr>
          <w:trHeight w:val="1275"/>
          <w:tblHeader/>
        </w:trPr>
        <w:tc>
          <w:tcPr>
            <w:tcW w:w="7225" w:type="dxa"/>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538" w:type="dxa"/>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1481" w:type="dxa"/>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485" w:type="dxa"/>
            <w:vMerge/>
            <w:tcBorders>
              <w:top w:val="single" w:sz="4" w:space="0" w:color="auto"/>
              <w:left w:val="single" w:sz="4" w:space="0" w:color="auto"/>
              <w:bottom w:val="single" w:sz="4" w:space="0" w:color="auto"/>
              <w:right w:val="single" w:sz="4" w:space="0" w:color="auto"/>
            </w:tcBorders>
            <w:vAlign w:val="center"/>
          </w:tcPr>
          <w:p w:rsidR="0016273C" w:rsidRPr="00A6570B" w:rsidRDefault="0016273C" w:rsidP="00A249BF">
            <w:pPr>
              <w:spacing w:after="0"/>
              <w:rPr>
                <w:rFonts w:ascii="Times New Roman" w:hAnsi="Times New Roman"/>
                <w:sz w:val="20"/>
                <w:szCs w:val="20"/>
              </w:rPr>
            </w:pPr>
          </w:p>
        </w:tc>
        <w:tc>
          <w:tcPr>
            <w:tcW w:w="11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сумма на год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в том числе за счет субвенций из бюджета автономного округа</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сумма на год</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в том числе за счет субвенций из бюджета автономного округа</w:t>
            </w:r>
          </w:p>
        </w:tc>
      </w:tr>
      <w:tr w:rsidR="0016273C" w:rsidRPr="00A6570B" w:rsidTr="007E288D">
        <w:trPr>
          <w:trHeight w:val="255"/>
          <w:tblHeader/>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w:t>
            </w:r>
          </w:p>
        </w:tc>
        <w:tc>
          <w:tcPr>
            <w:tcW w:w="538" w:type="dxa"/>
            <w:tcBorders>
              <w:top w:val="nil"/>
              <w:left w:val="nil"/>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w:t>
            </w:r>
          </w:p>
        </w:tc>
        <w:tc>
          <w:tcPr>
            <w:tcW w:w="520" w:type="dxa"/>
            <w:tcBorders>
              <w:top w:val="nil"/>
              <w:left w:val="nil"/>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w:t>
            </w:r>
          </w:p>
        </w:tc>
        <w:tc>
          <w:tcPr>
            <w:tcW w:w="520" w:type="dxa"/>
            <w:tcBorders>
              <w:top w:val="nil"/>
              <w:left w:val="nil"/>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w:t>
            </w:r>
          </w:p>
        </w:tc>
        <w:tc>
          <w:tcPr>
            <w:tcW w:w="1481" w:type="dxa"/>
            <w:tcBorders>
              <w:top w:val="nil"/>
              <w:left w:val="nil"/>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5</w:t>
            </w:r>
          </w:p>
        </w:tc>
        <w:tc>
          <w:tcPr>
            <w:tcW w:w="485" w:type="dxa"/>
            <w:tcBorders>
              <w:top w:val="nil"/>
              <w:left w:val="nil"/>
              <w:bottom w:val="single" w:sz="4" w:space="0" w:color="auto"/>
              <w:right w:val="single" w:sz="4" w:space="0" w:color="auto"/>
            </w:tcBorders>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w:t>
            </w:r>
          </w:p>
        </w:tc>
        <w:tc>
          <w:tcPr>
            <w:tcW w:w="113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27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w:t>
            </w:r>
          </w:p>
        </w:tc>
        <w:tc>
          <w:tcPr>
            <w:tcW w:w="1276"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rPr>
                <w:rFonts w:ascii="Times New Roman" w:hAnsi="Times New Roman"/>
                <w:sz w:val="20"/>
                <w:szCs w:val="20"/>
              </w:rPr>
            </w:pPr>
            <w:r w:rsidRPr="00A6570B">
              <w:rPr>
                <w:rFonts w:ascii="Times New Roman" w:hAnsi="Times New Roman"/>
                <w:sz w:val="20"/>
                <w:szCs w:val="20"/>
              </w:rPr>
              <w:t> </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Дума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14 791,9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14 817,3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14 444,8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14 475,7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0,0</w:t>
            </w:r>
          </w:p>
        </w:tc>
      </w:tr>
      <w:tr w:rsidR="0016273C" w:rsidRPr="00A6570B" w:rsidTr="007E288D">
        <w:trPr>
          <w:trHeight w:val="45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14 121,8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14 152,7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8 860,6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8 860,6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Председатель представительного органа муниципального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5 292,1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Депутаты представительного органа муниципального образования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323,0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323,0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2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муниципального 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Исполнение отдельных полномочий Думы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3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Выполнение полномочий Думы города Пыть-Ях в сфере наград и почетных званий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выплаты гражданам несоциального характера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40 1 02 72020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341,6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4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4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Связь и информатика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"Цифровое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lastRenderedPageBreak/>
              <w:t>Подпрограмма "Цифровой город"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39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nil"/>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nil"/>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010</w:t>
            </w:r>
          </w:p>
        </w:tc>
        <w:tc>
          <w:tcPr>
            <w:tcW w:w="520" w:type="dxa"/>
            <w:tcBorders>
              <w:top w:val="nil"/>
              <w:left w:val="nil"/>
              <w:bottom w:val="nil"/>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nil"/>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nil"/>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40 1 01 02400</w:t>
            </w:r>
          </w:p>
        </w:tc>
        <w:tc>
          <w:tcPr>
            <w:tcW w:w="485" w:type="dxa"/>
            <w:tcBorders>
              <w:top w:val="nil"/>
              <w:left w:val="nil"/>
              <w:bottom w:val="nil"/>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nil"/>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Счетно-контрольная палата г.Пыть-Ях</w:t>
            </w:r>
          </w:p>
        </w:tc>
        <w:tc>
          <w:tcPr>
            <w:tcW w:w="538"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10 868,0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5 740,8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5 740,8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Фонд оплаты труда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121</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4 293,5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4 293,5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122</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129</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1 343,8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1 343,8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Прочая закупка товаров, работ и услуг</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40 1 01 02040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244</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5 127,2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Фонд оплаты труда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121</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4 044,5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4 044,5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122</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40 1 01 02250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129</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1 051,8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1 051,8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3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2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Прочая закупка товаров, работ и услуг</w:t>
            </w:r>
          </w:p>
        </w:tc>
        <w:tc>
          <w:tcPr>
            <w:tcW w:w="53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244</w:t>
            </w:r>
          </w:p>
        </w:tc>
        <w:tc>
          <w:tcPr>
            <w:tcW w:w="1133"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Администрация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3 429 708,1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1 511 596,7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3 444 929,4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1 506 928,3</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481 331,3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499 452,1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7 426,7</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2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Высшее должностное лицо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5 690,9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3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102 955,4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101 855,8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Исполнение судебных актов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Судебная система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24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09 1 04 51200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2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30 005,7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фонды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муниципальными финансами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резервных средств в бюджете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"Формирование в бюджете города резервного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Резервный фонд администрации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16 2 01 20220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общегосударственные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342 206,2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7 408,8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360 282,2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7 408,8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семьи, материнства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"Популяризация семейных ценностей и защита интересов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5 667,5</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4 974,6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02 1 02 84270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692,9</w:t>
            </w:r>
          </w:p>
        </w:tc>
      </w:tr>
      <w:tr w:rsidR="0016273C" w:rsidRPr="00A6570B" w:rsidTr="007E288D">
        <w:trPr>
          <w:trHeight w:val="243"/>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1 812,3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1 812,3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16273C" w:rsidRPr="00A6570B" w:rsidTr="007E288D">
        <w:trPr>
          <w:trHeight w:val="15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1 741,3</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1 642,8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09 1 03 84250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98,5</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"Тематическая социальная реклама в сфере безопасности дорожного движения"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09 1 07 00000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всероссийского Дня трезвости»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информационной антинаркотической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6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04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08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10 1 12 82560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1 12 S2560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муниципальными финансами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резервных средств в бюджете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16 2 02 99990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25 647,9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9 137,1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гражданских инициатив"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17 1 01 61840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17 1 02 82630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02 S2630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Развитие гражданских инициатив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0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открытости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4 783,1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4 783,1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"Управление и распоряжение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Строительство и реконструкция объектов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5 108,6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2 508,6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9 816,5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9 816,5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9 746,5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2 204,5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9 746,5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2 204,5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6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247 909,1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248 205,6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муниципального 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Премии и гранты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247 048,1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247 344,6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247 048,1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247 344,6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211 772,2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212 037,8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176 199,6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35 380,6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35 646,2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35 380,6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35 646,2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34 008,1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34 039,0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Представление к наградам и присвоение почётных званий муниципального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выплаты гражданам несоциального характера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19 2 01 72030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Условно утверждённые расходы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40 3 00 09990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44 295,9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88 728,2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40 4 00 99990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оборона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5 812,4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Мобилизационная и вневойсковая подготовка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Непрограммные направления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40 2 00 51180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5 812,4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безопасность и правоохранительная деятельность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31 997,9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32 008,5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Органы юстиции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16273C" w:rsidRPr="00A6570B" w:rsidTr="007E288D">
        <w:trPr>
          <w:trHeight w:val="23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5 345,1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19 2 02 59300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4 135,0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1 210,1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1 210,1</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932,7</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02 D9300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277,4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Гражданская оборона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"Безопасность жизнедеятельности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6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"Переподготовка и повышение квалификации работников"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23 553,1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23 563,7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"Безопасность жизнедеятельности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23 553,1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23 563,7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2 137,2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2 137,2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2 023,2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"Укрепление пожарной безопасности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противопожарной защиты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2 199,0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"Материально-техническое и финансовое обеспечение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19 216,9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19 227,5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15 939,8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3 287,7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3 287,7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национальной безопасности и правоохранительной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8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"Профилактика правонарушений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"Профилактика правонарушений"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1 571,7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33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деятельности народных дружин"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Создание условий для деятельности народных дружин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09 1 02 82300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Создание условий для деятельности народных дружин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 1 02 S2300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Национальная экономика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289 694,6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12 895,9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258 816,1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12 910,2</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Общеэкономические вопросы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4 532,5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4 532,5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"Содействие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3 527,4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занятости молодежи"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05 1 02 85060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2 972,6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2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Премии и гранты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784,4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325,3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494,4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383,0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"Сопровождение инвалидов, включая инвалидов молодого возраста, при трудоустройстве"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содействию трудоустройству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05 3 01 85060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Сельское хозяйство и рыболовство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11 877,1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11 891,4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11 237,4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агропромышленного комплекса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11 877,1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11 891,4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11 237,4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отрасли животноводства"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Поддержка и развитие животноводства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06 1 01 84350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10 600,6</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06 2 01 84200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636,8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2 01 G4200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"Общепрограммные мероприятия"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Транспорт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77 800,0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77 800,0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7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"Современная транспортная система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"Автомобильный транспорт"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76 000,0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Дорожное хозяйство (дорожные фонды)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1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"Современная транспортная система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81 538,3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"Дорожное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65 280,1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"Безопасность дорожного движения"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15 3 01 99990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Связь и информатика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6 958,5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6 958,5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"Цифровое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4 924,3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4 924,3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"Цифровой город"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2 849,1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2 849,1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41"/>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14 1 02 20070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1 305,1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14 1 03 20070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устойчивой информационно-телекоммуникационной инфраструктуры"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Услуги в области информационных технологий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14 2 01 20070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2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Прочие мероприятия органов местного самоуправления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19 2 01 02400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2 034,2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национальной экономики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106 988,2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78 613,5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16273C" w:rsidRPr="00A6570B" w:rsidTr="007E288D">
        <w:trPr>
          <w:trHeight w:val="30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"Поддержка занятости населения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"Улучшение условий и охраны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7 979,8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1 672,8</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1 536,5</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05 2 01 84120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136,3</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56 927,5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"Комплексное развитие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29 184,3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мероприятий по градостроительной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29 184,3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Мероприятия по градостроительной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07 1 02 82761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27 141,4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Мероприятия по градостроительной деятельности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02 S2761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2 042,9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27 743,2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27 752,8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23 947,1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3 546,1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3 555,7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3 546,1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3 555,7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Исполнение судебных актов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Уплата налогов, сборов и иных платежей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850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экономического потенциала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малого и среднего предпринимательства"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"Пропаганда и популяризация предпринимательской деятельности"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253,5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защиты прав потребителей"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"Правовое просвещение и информирование в сфере защиты прав потребителей"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13 3 01 99990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мероприятий по землеустройству и землепользованию"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1 660,0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7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40 111,4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Жилищно-коммунальное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159 962,1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198 975,6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Жилищное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20 727,0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58 746,4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55 995,4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"Комплексное развитие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55 995,4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5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17 976,0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54 995,4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38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r>
      <w:tr w:rsidR="0016273C" w:rsidRPr="00A6570B" w:rsidTr="007E288D">
        <w:trPr>
          <w:trHeight w:val="52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DB5493">
            <w:pPr>
              <w:spacing w:after="0"/>
              <w:jc w:val="both"/>
              <w:rPr>
                <w:rFonts w:ascii="Times New Roman" w:hAnsi="Times New Roman"/>
                <w:sz w:val="20"/>
                <w:szCs w:val="20"/>
              </w:rPr>
            </w:pPr>
            <w:r w:rsidRPr="00DB5493">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DB5493">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DB5493">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DB5493">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DB5493">
            <w:pPr>
              <w:spacing w:after="0"/>
              <w:jc w:val="center"/>
              <w:rPr>
                <w:rFonts w:ascii="Times New Roman" w:hAnsi="Times New Roman"/>
                <w:sz w:val="20"/>
                <w:szCs w:val="20"/>
              </w:rPr>
            </w:pPr>
            <w:r w:rsidRPr="00A6570B">
              <w:rPr>
                <w:rFonts w:ascii="Times New Roman" w:hAnsi="Times New Roman"/>
                <w:sz w:val="20"/>
                <w:szCs w:val="20"/>
              </w:rPr>
              <w:t>07 1 04 82762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DB5493">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DB5493">
            <w:pPr>
              <w:spacing w:after="0"/>
              <w:jc w:val="right"/>
              <w:rPr>
                <w:rFonts w:ascii="Times New Roman" w:hAnsi="Times New Roman"/>
                <w:sz w:val="20"/>
                <w:szCs w:val="20"/>
              </w:rPr>
            </w:pPr>
            <w:r w:rsidRPr="00A6570B">
              <w:rPr>
                <w:rFonts w:ascii="Times New Roman" w:hAnsi="Times New Roman"/>
                <w:sz w:val="20"/>
                <w:szCs w:val="20"/>
              </w:rPr>
              <w:t>16 717,6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DB5493">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DB5493">
            <w:pPr>
              <w:spacing w:after="0"/>
              <w:jc w:val="right"/>
              <w:rPr>
                <w:rFonts w:ascii="Times New Roman" w:hAnsi="Times New Roman"/>
                <w:sz w:val="20"/>
                <w:szCs w:val="20"/>
              </w:rPr>
            </w:pPr>
            <w:r w:rsidRPr="00A6570B">
              <w:rPr>
                <w:rFonts w:ascii="Times New Roman" w:hAnsi="Times New Roman"/>
                <w:sz w:val="20"/>
                <w:szCs w:val="20"/>
              </w:rPr>
              <w:t>51 145,7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DB5493">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832578">
            <w:pPr>
              <w:spacing w:after="0"/>
              <w:jc w:val="both"/>
              <w:rPr>
                <w:rFonts w:ascii="Times New Roman" w:hAnsi="Times New Roman"/>
                <w:sz w:val="20"/>
                <w:szCs w:val="20"/>
              </w:rPr>
            </w:pPr>
            <w:r w:rsidRPr="00DB5493">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832578">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832578">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832578">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832578">
            <w:pPr>
              <w:spacing w:after="0"/>
              <w:jc w:val="center"/>
              <w:rPr>
                <w:rFonts w:ascii="Times New Roman" w:hAnsi="Times New Roman"/>
                <w:sz w:val="20"/>
                <w:szCs w:val="20"/>
              </w:rPr>
            </w:pPr>
            <w:r w:rsidRPr="00A6570B">
              <w:rPr>
                <w:rFonts w:ascii="Times New Roman" w:hAnsi="Times New Roman"/>
                <w:sz w:val="20"/>
                <w:szCs w:val="20"/>
              </w:rPr>
              <w:t>07 1 04 S2762</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832578">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832578">
            <w:pPr>
              <w:spacing w:after="0"/>
              <w:jc w:val="right"/>
              <w:rPr>
                <w:rFonts w:ascii="Times New Roman" w:hAnsi="Times New Roman"/>
                <w:sz w:val="20"/>
                <w:szCs w:val="20"/>
              </w:rPr>
            </w:pPr>
            <w:r w:rsidRPr="00A6570B">
              <w:rPr>
                <w:rFonts w:ascii="Times New Roman" w:hAnsi="Times New Roman"/>
                <w:sz w:val="20"/>
                <w:szCs w:val="20"/>
              </w:rPr>
              <w:t>1 258,4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832578">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832578">
            <w:pPr>
              <w:spacing w:after="0"/>
              <w:jc w:val="right"/>
              <w:rPr>
                <w:rFonts w:ascii="Times New Roman" w:hAnsi="Times New Roman"/>
                <w:sz w:val="20"/>
                <w:szCs w:val="20"/>
              </w:rPr>
            </w:pPr>
            <w:r w:rsidRPr="00A6570B">
              <w:rPr>
                <w:rFonts w:ascii="Times New Roman" w:hAnsi="Times New Roman"/>
                <w:sz w:val="20"/>
                <w:szCs w:val="20"/>
              </w:rPr>
              <w:t>3 849,7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832578">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07 1 05 99990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2 751,0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Коммунальное хозяйство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32 428,5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2 271,2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Строительство и реконструкция объектов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08 1 03 42110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1 F5 82140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8 835,6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30 157,3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08 3 01 82591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7 510,2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25 633,7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3 01 S2591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1 325,4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4 523,6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Благоустройство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83 138,8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62 811,2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"Формирование комфортной городской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08 6 00 00000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Региональный проект "Формирование комфортной городской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6 F2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программ формирования современной городской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 6 F2 55550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13 447,0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14 941,1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69 691,8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47 870,1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освещения улиц, микрорайонов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 в соответствии с концессионными соглашениями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20 0 01 61200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18 669,6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7 694,8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"Содержание мест захоронения"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10 577,9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10 596,2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1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9 513,8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6 343,4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"Зимнее и летнее содержание городских территорий"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20 0 06 99990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19 874,4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3 266,3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3 266,3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1 250,3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20 0 07 99990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культуры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20 0 08 99990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жилищно-коммунального хозяйства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44 989,5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44 989,5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178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15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07 2 04 84220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"Управление муниципальным имуществом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"Повышение эффективности системы управления муниципальным имуществом"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18 1 02 61100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8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43 978,1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Охрана окружающей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3 607,0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4 077,0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Охрана объектов растительного и животного мира и среды их обитания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охраны окружающей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12 1 04 99990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3 110,0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94,0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89,6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12 2 01 84290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12 2 03 99990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2 100,0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Образование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1 967 140,1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1 370 944,2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1 958 148,1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1 370 944,2</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Дошкольное образование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543 042,2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404 435,8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535 651,2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397 044,8</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543 042,2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404 435,8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535 651,2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397 044,8</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542 955,6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535 564,6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542 955,6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535 564,6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138 606,4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01 1 05 84301</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404 349,2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396 958,2</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Общее образование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1 124 753,4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954 001,6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1 134 169,4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961 392,6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1 124 753,4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954 001,6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1 134 169,4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961 392,6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1 020 276,4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1 029 662,4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861 852,6</w:t>
            </w:r>
          </w:p>
        </w:tc>
      </w:tr>
      <w:tr w:rsidR="0016273C" w:rsidRPr="00A6570B" w:rsidTr="007E288D">
        <w:trPr>
          <w:trHeight w:val="26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системы дошкольного и общего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2 558,0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2 370,7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2 370,7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1 017 718,4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1 027 104,4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861 852,6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66 501,3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48 173,2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48 173,2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18 328,1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18 328,1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21 709,3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22 298,2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21 709,3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22 298,2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18 106,1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18 587,1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01 1 05 20010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3 603,2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3 711,1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3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35 779,0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37 185,1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35 779,0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37 185,1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27 732,7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28 435,7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01 1 05 53030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8 046,3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861 852,6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861 852,6</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854 461,6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861 852,6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861 852,6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576 327,5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576 327,5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581 312,6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581 312,6</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01 1 05 84303</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278 134,1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278 134,1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280 540,0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39 267,2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26 611,4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26 822,0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05 L3040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12 655,8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12 445,2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104 477,0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104 507,0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16273C" w:rsidRPr="00A6570B" w:rsidTr="007E288D">
        <w:trPr>
          <w:trHeight w:val="941"/>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99 540,0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81 883,3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81 883,3</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17 656,7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17 656,7</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4 967,0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1 930,0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1 930,0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3 007,0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3 037,0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133 494,8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122 477,8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47 309,1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47 328,5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47 309,1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47 328,5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1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"Успех каждого ребенка"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46 359,1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46 378,5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28 418,5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26 243,1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28 418,5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26 243,1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3 558,2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24 860,3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22 684,9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бюджетные ассигнования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Резервные средства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E2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870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17 940,6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20 135,4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E4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86 185,7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"Модернизация и развитие учреждений и организаций культуры"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"Региональный проект "Культурная среда"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Государственная поддержка отрасли культуры в рамках реализации национального проекта "Культура"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11 107,6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75 078,1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75 149,3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Молодежная политика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136 040,1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"Общее образование. Дополнительное образование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летнего отдыха и оздоровления детей и молодежи"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13 399,8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Мероприятия по организации отдыха и оздоровления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2 514,4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2 079,3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01 1 06 20020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435,1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8 708,3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5 757,0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5 757,0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01 1 06 82050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2 951,3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2 951,3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2 177,1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1 439,3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1 06 S2050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737,8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"Молодежь Югры и допризывная подготовка"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111 684,9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111 684,9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38 475,4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72 919,5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46"/>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"Социальная активность"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Организация и обеспечение отдыха и оздоровления детей, в том числе в этнической среде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10 955,4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10 955,4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29 809,6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29 809,6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"Молодежь Югры и допризывная подготовка"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30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составляющая регионального проекта "Социальная активность"</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3 E8 61810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5 361,0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казенных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1 551,4</w:t>
            </w:r>
          </w:p>
        </w:tc>
      </w:tr>
      <w:tr w:rsidR="0016273C" w:rsidRPr="00A6570B" w:rsidTr="007E288D">
        <w:trPr>
          <w:trHeight w:val="46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26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10 2 04 99990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10 2 05 99990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22 817,2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Культура, кинематография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175 649,2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175 691,0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333,9</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Культура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168 222,6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168 290,3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168 155,6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168 223,3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2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"Модернизация и развитие учреждений и организаций культуры"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79 898,5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79 738,3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библиотечного дела"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67 345,9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67 751,5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66 781,1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66 872,1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03 1 03 82520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319,5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586,9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Государственная поддержка отрасли культуры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L5190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03 S2520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103,6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музейного дела"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11 986,8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03 1 04 85160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"Региональный проект "Культурная среда"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Техническое оснащение муниципальных музеев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1 A1 55900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87 283,3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87 511,2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профессионального искусства"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250,0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87 033,3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87 261,2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социально-ориентированных некоммерческих организаций"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03 4 01 00590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973,8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21 1 01 99990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21 1 02 00590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культуры, кинематографии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7 426,6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7 400,7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"Культурное пространство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"Развитие архивного дела"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03 3 02 00000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03 3 02 84100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333,9</w:t>
            </w:r>
          </w:p>
        </w:tc>
      </w:tr>
      <w:tr w:rsidR="0016273C" w:rsidRPr="00A6570B" w:rsidTr="007E288D">
        <w:trPr>
          <w:trHeight w:val="24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7 066,8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Здравоохранение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bCs/>
                <w:sz w:val="20"/>
                <w:szCs w:val="20"/>
              </w:rPr>
              <w:t>3 223,1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здравоохранения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"Экологическая безопасность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"Организация противоэпидемиологических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3 223,1</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34,0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09</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12 3 01 84280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3 189,1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Социальная политика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122 959,8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bCs/>
                <w:sz w:val="20"/>
                <w:szCs w:val="20"/>
              </w:rPr>
            </w:pPr>
            <w:r w:rsidRPr="00A6570B">
              <w:rPr>
                <w:rFonts w:ascii="Times New Roman" w:hAnsi="Times New Roman"/>
                <w:bCs/>
                <w:sz w:val="20"/>
                <w:szCs w:val="20"/>
              </w:rPr>
              <w:t>105 695,2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bCs/>
                <w:sz w:val="20"/>
                <w:szCs w:val="20"/>
              </w:rPr>
            </w:pPr>
            <w:r w:rsidRPr="00A6570B">
              <w:rPr>
                <w:rFonts w:ascii="Times New Roman" w:hAnsi="Times New Roman"/>
                <w:bCs/>
                <w:sz w:val="20"/>
                <w:szCs w:val="20"/>
              </w:rPr>
              <w:t>118 063,7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bCs/>
                <w:sz w:val="20"/>
                <w:szCs w:val="20"/>
              </w:rPr>
            </w:pPr>
            <w:r w:rsidRPr="00A6570B">
              <w:rPr>
                <w:rFonts w:ascii="Times New Roman" w:hAnsi="Times New Roman"/>
                <w:bCs/>
                <w:sz w:val="20"/>
                <w:szCs w:val="20"/>
              </w:rPr>
              <w:t>100 827,3</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Пенсионное обеспечение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материального обеспечения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Пенсии за выслугу лет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02 2 01 71010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8 511,3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населения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13 140,3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13 140,3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12 214,3</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мер социальной поддержки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926,0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3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"Повышение уровня материального обеспечения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Денежные выплаты почетным гражданам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02 2 01 72010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736,0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"Реализация социальных гарантий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Публичные нормативные социальные выплаты гражданам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02 2 02 72040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12 214,3</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07 2 01 51350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9 780,2</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07 2 01 51760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2 434,1</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Охрана семьи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85 935,7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78 108,4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81 039,6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73 240,5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образования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"Ресурсное обеспечение в сфере образования, науки и молодежной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01 4 01 84050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24 891,0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семьи, материнства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53 217,4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48 349,5</w:t>
            </w:r>
          </w:p>
        </w:tc>
      </w:tr>
      <w:tr w:rsidR="0016273C" w:rsidRPr="00A6570B" w:rsidTr="007E288D">
        <w:trPr>
          <w:trHeight w:val="799"/>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29 497,7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29 497,7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02 1 01 84060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28 583,1</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Капитальные вложения в объекты государственной (муниципальной) собственности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Бюджетные инвестиции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19 766,4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Pr>
                <w:rFonts w:ascii="Times New Roman" w:hAnsi="Times New Roman"/>
                <w:sz w:val="20"/>
                <w:szCs w:val="20"/>
              </w:rPr>
              <w:t>в том числе: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71386E">
            <w:pPr>
              <w:spacing w:after="0"/>
              <w:jc w:val="both"/>
              <w:rPr>
                <w:rFonts w:ascii="Times New Roman" w:hAnsi="Times New Roman"/>
                <w:sz w:val="20"/>
                <w:szCs w:val="20"/>
              </w:rPr>
            </w:pPr>
            <w:r w:rsidRPr="0071386E">
              <w:rPr>
                <w:rFonts w:ascii="Times New Roman" w:hAnsi="Times New Roman"/>
                <w:sz w:val="20"/>
                <w:szCs w:val="20"/>
              </w:rPr>
              <w:t>Приобретение жилых помещений для предоставления детям-сиротам и детям, оставшимся без попечения родителей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71386E">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71386E">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71386E">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71386E">
            <w:pPr>
              <w:spacing w:after="0"/>
              <w:jc w:val="center"/>
              <w:rPr>
                <w:rFonts w:ascii="Times New Roman" w:hAnsi="Times New Roman"/>
                <w:sz w:val="20"/>
                <w:szCs w:val="20"/>
              </w:rPr>
            </w:pPr>
            <w:r w:rsidRPr="00A6570B">
              <w:rPr>
                <w:rFonts w:ascii="Times New Roman" w:hAnsi="Times New Roman"/>
                <w:sz w:val="20"/>
                <w:szCs w:val="20"/>
              </w:rPr>
              <w:t>02 1 01 84310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71386E">
            <w:pPr>
              <w:spacing w:after="0"/>
              <w:jc w:val="center"/>
              <w:rPr>
                <w:rFonts w:ascii="Times New Roman" w:hAnsi="Times New Roman"/>
                <w:sz w:val="20"/>
                <w:szCs w:val="20"/>
              </w:rPr>
            </w:pPr>
            <w:r w:rsidRPr="00A6570B">
              <w:rPr>
                <w:rFonts w:ascii="Times New Roman" w:hAnsi="Times New Roman"/>
                <w:sz w:val="20"/>
                <w:szCs w:val="20"/>
              </w:rPr>
              <w:t>410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71386E">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71386E">
            <w:pPr>
              <w:spacing w:after="0"/>
              <w:jc w:val="right"/>
              <w:rPr>
                <w:rFonts w:ascii="Times New Roman" w:hAnsi="Times New Roman"/>
                <w:sz w:val="20"/>
                <w:szCs w:val="20"/>
              </w:rPr>
            </w:pPr>
            <w:r w:rsidRPr="00A6570B">
              <w:rPr>
                <w:rFonts w:ascii="Times New Roman" w:hAnsi="Times New Roman"/>
                <w:sz w:val="20"/>
                <w:szCs w:val="20"/>
              </w:rPr>
              <w:t>23 719,7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71386E">
            <w:pPr>
              <w:spacing w:after="0"/>
              <w:jc w:val="right"/>
              <w:rPr>
                <w:rFonts w:ascii="Times New Roman" w:hAnsi="Times New Roman"/>
                <w:sz w:val="20"/>
                <w:szCs w:val="20"/>
              </w:rPr>
            </w:pPr>
            <w:r w:rsidRPr="00A6570B">
              <w:rPr>
                <w:rFonts w:ascii="Times New Roman" w:hAnsi="Times New Roman"/>
                <w:sz w:val="20"/>
                <w:szCs w:val="20"/>
              </w:rPr>
              <w:t>19 766,4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71386E">
            <w:pPr>
              <w:spacing w:after="0"/>
              <w:jc w:val="right"/>
              <w:rPr>
                <w:rFonts w:ascii="Times New Roman" w:hAnsi="Times New Roman"/>
                <w:sz w:val="20"/>
                <w:szCs w:val="20"/>
              </w:rPr>
            </w:pPr>
            <w:r w:rsidRPr="00A6570B">
              <w:rPr>
                <w:rFonts w:ascii="Times New Roman" w:hAnsi="Times New Roman"/>
                <w:sz w:val="20"/>
                <w:szCs w:val="20"/>
              </w:rPr>
              <w:t>19 766,4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жилищной сферы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жильем молодых семей"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Реализация мероприятий по обеспечению жильем молодых семей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Социальное обеспечение и иные выплаты населению</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Социальные выплаты гражданам, кроме публичных нормативных социальных выплат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07 2 02 L4970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320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7 827,3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7 799,1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социальной политики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"Социальное и демографическое развитие города Пыть-Яха"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"Поддержка семьи, материнства и детства"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Осуществление деятельности по опеке и попечительству</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15 372,5</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12 934,7</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1 628,4</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06</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02 1 01 84320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630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809,4</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Физическая культура и 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157 034,6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159 156,5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Физическая культура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111 305,9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113 883,8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официальных спортивных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210,4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2 914,6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90 070,3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90 290,5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13 265,8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4 844,8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7 202,5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04 2 06 82110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4 602,5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6 842,3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27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06 S2110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242,3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360,2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Массовый спорт</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физической культуры, массового и детского-юношеского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39 681,3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39 160,8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930,1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1 249,9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04 1 04 00000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04 1 04 00590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33 925,1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33 987,9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2 256,3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960,5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377,2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Развитие сети спортивных объектов шаговой доступности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04 1 06 82130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912,4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358,3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Развитие сети спортивных объектов шаговой доступности за счет средств бюджета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06 S2130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18,9</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Региональный проект "Спорт-норма жизни"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P5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1 P5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359,4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Спорт высших достижений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физической культуры и спорта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Региональный проект "Спорт-норма жизни"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P5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бюджетным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03</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 2 P5 50810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610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398,0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462,5</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Другие вопросы в области физической культуры и спорта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3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муниципальной службы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функций органов местного самоуправления городского округа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5 649,4</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76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выплаты персоналу государственных (муниципальных) органов</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5 644,6</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Закупка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05</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19 2 01 02040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240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4,8</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bCs/>
                <w:sz w:val="20"/>
                <w:szCs w:val="20"/>
              </w:rPr>
            </w:pPr>
            <w:r w:rsidRPr="00A6570B">
              <w:rPr>
                <w:rFonts w:ascii="Times New Roman" w:hAnsi="Times New Roman"/>
                <w:bCs/>
                <w:sz w:val="20"/>
                <w:szCs w:val="20"/>
              </w:rPr>
              <w:t>Средства массовой информации</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31 493,2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31 505,3</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Телевидение и радиовещание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92"/>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493"/>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"Организация функционирования телерадиовещания"</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17 2 02 00000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98"/>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01</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17 2 02 00590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24 078,0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24 090,1</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Периодическая печать и издательства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44"/>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Муниципальная программа "Развитие гражданского общества в городе Пыть-Яхе"</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17 0 00 00000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6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17 2 00 00000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102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17 2 03 00000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301"/>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Расходы на обеспечение деятельности (оказание услуг) муниципальных учреждений</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510"/>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600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C66F57">
            <w:pPr>
              <w:spacing w:after="0"/>
              <w:jc w:val="both"/>
              <w:rPr>
                <w:rFonts w:ascii="Times New Roman" w:hAnsi="Times New Roman"/>
                <w:sz w:val="20"/>
                <w:szCs w:val="20"/>
              </w:rPr>
            </w:pPr>
            <w:r w:rsidRPr="00A6570B">
              <w:rPr>
                <w:rFonts w:ascii="Times New Roman" w:hAnsi="Times New Roman"/>
                <w:sz w:val="20"/>
                <w:szCs w:val="20"/>
              </w:rPr>
              <w:t>Субсидии автономным учреждениям</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040</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02</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17 2 03 00590</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sz w:val="20"/>
                <w:szCs w:val="20"/>
              </w:rPr>
            </w:pPr>
            <w:r w:rsidRPr="00A6570B">
              <w:rPr>
                <w:rFonts w:ascii="Times New Roman" w:hAnsi="Times New Roman"/>
                <w:sz w:val="20"/>
                <w:szCs w:val="20"/>
              </w:rPr>
              <w:t>620</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7 415,2</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sz w:val="20"/>
                <w:szCs w:val="20"/>
              </w:rPr>
            </w:pPr>
            <w:r w:rsidRPr="00A6570B">
              <w:rPr>
                <w:rFonts w:ascii="Times New Roman" w:hAnsi="Times New Roman"/>
                <w:sz w:val="20"/>
                <w:szCs w:val="20"/>
              </w:rPr>
              <w:t>0,0</w:t>
            </w:r>
          </w:p>
        </w:tc>
      </w:tr>
      <w:tr w:rsidR="0016273C" w:rsidRPr="00A6570B" w:rsidTr="007E288D">
        <w:trPr>
          <w:trHeight w:val="255"/>
        </w:trPr>
        <w:tc>
          <w:tcPr>
            <w:tcW w:w="7225"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16273C" w:rsidRPr="00A6570B" w:rsidRDefault="0016273C" w:rsidP="00A249BF">
            <w:pPr>
              <w:spacing w:after="0"/>
              <w:rPr>
                <w:rFonts w:ascii="Times New Roman" w:hAnsi="Times New Roman"/>
                <w:bCs/>
                <w:sz w:val="20"/>
                <w:szCs w:val="20"/>
              </w:rPr>
            </w:pPr>
            <w:r w:rsidRPr="00A6570B">
              <w:rPr>
                <w:rFonts w:ascii="Times New Roman" w:hAnsi="Times New Roman"/>
                <w:bCs/>
                <w:sz w:val="20"/>
                <w:szCs w:val="20"/>
              </w:rPr>
              <w:t>Всего</w:t>
            </w:r>
          </w:p>
        </w:tc>
        <w:tc>
          <w:tcPr>
            <w:tcW w:w="53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481"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48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16273C" w:rsidRPr="00A6570B" w:rsidRDefault="0016273C" w:rsidP="00A249BF">
            <w:pPr>
              <w:spacing w:after="0"/>
              <w:jc w:val="center"/>
              <w:rPr>
                <w:rFonts w:ascii="Times New Roman" w:hAnsi="Times New Roman"/>
                <w:bCs/>
                <w:sz w:val="20"/>
                <w:szCs w:val="20"/>
              </w:rPr>
            </w:pPr>
            <w:r w:rsidRPr="00A6570B">
              <w:rPr>
                <w:rFonts w:ascii="Times New Roman" w:hAnsi="Times New Roman"/>
                <w:bCs/>
                <w:sz w:val="20"/>
                <w:szCs w:val="20"/>
              </w:rPr>
              <w:t> </w:t>
            </w:r>
          </w:p>
        </w:tc>
        <w:tc>
          <w:tcPr>
            <w:tcW w:w="1133"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jc w:val="right"/>
              <w:rPr>
                <w:rFonts w:ascii="Times New Roman" w:hAnsi="Times New Roman"/>
                <w:bCs/>
                <w:sz w:val="20"/>
                <w:szCs w:val="20"/>
              </w:rPr>
            </w:pPr>
            <w:r w:rsidRPr="00A6570B">
              <w:rPr>
                <w:rFonts w:ascii="Times New Roman" w:hAnsi="Times New Roman"/>
                <w:bCs/>
                <w:sz w:val="20"/>
                <w:szCs w:val="20"/>
              </w:rPr>
              <w:t>3 455 368,0</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bCs/>
                <w:sz w:val="20"/>
                <w:szCs w:val="20"/>
              </w:rPr>
            </w:pPr>
            <w:r w:rsidRPr="00A6570B">
              <w:rPr>
                <w:rFonts w:ascii="Times New Roman" w:hAnsi="Times New Roman"/>
                <w:bCs/>
                <w:sz w:val="20"/>
                <w:szCs w:val="20"/>
              </w:rPr>
              <w:t>1 511 596,7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16273C" w:rsidP="00A249BF">
            <w:pPr>
              <w:spacing w:after="0" w:line="240" w:lineRule="auto"/>
              <w:jc w:val="right"/>
              <w:rPr>
                <w:rFonts w:ascii="Times New Roman" w:hAnsi="Times New Roman"/>
                <w:bCs/>
                <w:sz w:val="20"/>
                <w:szCs w:val="20"/>
              </w:rPr>
            </w:pPr>
            <w:r w:rsidRPr="00A6570B">
              <w:rPr>
                <w:rFonts w:ascii="Times New Roman" w:hAnsi="Times New Roman"/>
                <w:bCs/>
                <w:sz w:val="20"/>
                <w:szCs w:val="20"/>
              </w:rPr>
              <w:t>3 470 614,7</w:t>
            </w: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bottom"/>
          </w:tcPr>
          <w:p w:rsidR="0016273C" w:rsidRPr="00A6570B" w:rsidRDefault="00EA0104" w:rsidP="00A249BF">
            <w:pPr>
              <w:spacing w:after="0" w:line="240" w:lineRule="auto"/>
              <w:jc w:val="right"/>
              <w:rPr>
                <w:rFonts w:ascii="Times New Roman" w:hAnsi="Times New Roman"/>
                <w:bCs/>
                <w:sz w:val="20"/>
                <w:szCs w:val="20"/>
              </w:rPr>
            </w:pPr>
            <w:r>
              <w:rPr>
                <w:noProof/>
              </w:rPr>
              <mc:AlternateContent>
                <mc:Choice Requires="wps">
                  <w:drawing>
                    <wp:anchor distT="0" distB="0" distL="114300" distR="114300" simplePos="0" relativeHeight="251658240" behindDoc="0" locked="0" layoutInCell="1" allowOverlap="1">
                      <wp:simplePos x="0" y="0"/>
                      <wp:positionH relativeFrom="page">
                        <wp:posOffset>769620</wp:posOffset>
                      </wp:positionH>
                      <wp:positionV relativeFrom="paragraph">
                        <wp:posOffset>-9525</wp:posOffset>
                      </wp:positionV>
                      <wp:extent cx="390525" cy="312420"/>
                      <wp:effectExtent l="0" t="0" r="1905" b="19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39644">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273C" w:rsidRPr="00224ABD" w:rsidRDefault="0016273C" w:rsidP="00A074E1">
                                  <w:pPr>
                                    <w:rPr>
                                      <w:rFonts w:ascii="Times New Roman" w:hAnsi="Times New Roman"/>
                                      <w:sz w:val="28"/>
                                      <w:szCs w:val="28"/>
                                    </w:rPr>
                                  </w:pPr>
                                  <w:r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60.6pt;margin-top:-.75pt;width:30.75pt;height:24.6pt;rotation:-152528fd;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" filled="f" stroked="f">
                      <v:textbox>
                        <w:txbxContent>
                          <w:p w:rsidR="0016273C" w:rsidRPr="00224ABD" w:rsidRDefault="0016273C" w:rsidP="00A074E1">
                            <w:pPr>
                              <w:rPr>
                                <w:rFonts w:ascii="Times New Roman" w:hAnsi="Times New Roman"/>
                                <w:sz w:val="28"/>
                                <w:szCs w:val="28"/>
                              </w:rPr>
                            </w:pPr>
                            <w:r w:rsidRPr="00224ABD">
                              <w:rPr>
                                <w:rFonts w:ascii="Times New Roman" w:hAnsi="Times New Roman"/>
                                <w:sz w:val="28"/>
                                <w:szCs w:val="28"/>
                              </w:rPr>
                              <w:t>».</w:t>
                            </w:r>
                          </w:p>
                        </w:txbxContent>
                      </v:textbox>
                      <w10:wrap anchorx="page"/>
                    </v:rect>
                  </w:pict>
                </mc:Fallback>
              </mc:AlternateContent>
            </w:r>
            <w:r w:rsidR="0016273C" w:rsidRPr="00A6570B">
              <w:rPr>
                <w:rFonts w:ascii="Times New Roman" w:hAnsi="Times New Roman"/>
                <w:bCs/>
                <w:sz w:val="20"/>
                <w:szCs w:val="20"/>
              </w:rPr>
              <w:t>1 506 928,3</w:t>
            </w:r>
          </w:p>
        </w:tc>
      </w:tr>
    </w:tbl>
    <w:p w:rsidR="0016273C" w:rsidRDefault="0016273C" w:rsidP="007E288D">
      <w:pPr>
        <w:spacing w:after="0" w:line="240" w:lineRule="auto"/>
        <w:jc w:val="right"/>
      </w:pPr>
    </w:p>
    <w:sectPr w:rsidR="0016273C" w:rsidSect="00090765">
      <w:headerReference w:type="even" r:id="rId6"/>
      <w:headerReference w:type="default" r:id="rId7"/>
      <w:pgSz w:w="16838" w:h="11906" w:orient="landscape"/>
      <w:pgMar w:top="851" w:right="567" w:bottom="851" w:left="567" w:header="283" w:footer="284" w:gutter="0"/>
      <w:pgNumType w:start="1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73C" w:rsidRDefault="0016273C" w:rsidP="00E619A7">
      <w:pPr>
        <w:spacing w:after="0" w:line="240" w:lineRule="auto"/>
      </w:pPr>
      <w:r>
        <w:separator/>
      </w:r>
    </w:p>
  </w:endnote>
  <w:endnote w:type="continuationSeparator" w:id="0">
    <w:p w:rsidR="0016273C" w:rsidRDefault="0016273C"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73C" w:rsidRDefault="0016273C" w:rsidP="00E619A7">
      <w:pPr>
        <w:spacing w:after="0" w:line="240" w:lineRule="auto"/>
      </w:pPr>
      <w:r>
        <w:separator/>
      </w:r>
    </w:p>
  </w:footnote>
  <w:footnote w:type="continuationSeparator" w:id="0">
    <w:p w:rsidR="0016273C" w:rsidRDefault="0016273C"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73C" w:rsidRDefault="0016273C"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6273C" w:rsidRDefault="0016273C"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73C" w:rsidRPr="00CD58FA" w:rsidRDefault="0016273C">
    <w:pPr>
      <w:pStyle w:val="a5"/>
      <w:jc w:val="right"/>
      <w:rPr>
        <w:rFonts w:ascii="Times New Roman" w:hAnsi="Times New Roman"/>
      </w:rPr>
    </w:pPr>
    <w:r w:rsidRPr="00CD58FA">
      <w:rPr>
        <w:rFonts w:ascii="Times New Roman" w:hAnsi="Times New Roman"/>
      </w:rPr>
      <w:fldChar w:fldCharType="begin"/>
    </w:r>
    <w:r w:rsidRPr="00CD58FA">
      <w:rPr>
        <w:rFonts w:ascii="Times New Roman" w:hAnsi="Times New Roman"/>
      </w:rPr>
      <w:instrText>PAGE   \* MERGEFORMAT</w:instrText>
    </w:r>
    <w:r w:rsidRPr="00CD58FA">
      <w:rPr>
        <w:rFonts w:ascii="Times New Roman" w:hAnsi="Times New Roman"/>
      </w:rPr>
      <w:fldChar w:fldCharType="separate"/>
    </w:r>
    <w:r w:rsidR="00EA0104">
      <w:rPr>
        <w:rFonts w:ascii="Times New Roman" w:hAnsi="Times New Roman"/>
        <w:noProof/>
      </w:rPr>
      <w:t>143</w:t>
    </w:r>
    <w:r w:rsidRPr="00CD58FA">
      <w:rPr>
        <w:rFonts w:ascii="Times New Roman" w:hAnsi="Times New Roman"/>
      </w:rPr>
      <w:fldChar w:fldCharType="end"/>
    </w:r>
  </w:p>
  <w:p w:rsidR="0016273C" w:rsidRPr="00E67A28" w:rsidRDefault="0016273C" w:rsidP="00EB00A8">
    <w:pPr>
      <w:pStyle w:val="a5"/>
      <w:jc w:val="righ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E36"/>
    <w:rsid w:val="00003084"/>
    <w:rsid w:val="00015414"/>
    <w:rsid w:val="000231E1"/>
    <w:rsid w:val="0004655B"/>
    <w:rsid w:val="000530F6"/>
    <w:rsid w:val="00056097"/>
    <w:rsid w:val="00083B3D"/>
    <w:rsid w:val="00090765"/>
    <w:rsid w:val="000A686D"/>
    <w:rsid w:val="000D0E2B"/>
    <w:rsid w:val="000E31FA"/>
    <w:rsid w:val="000E71DF"/>
    <w:rsid w:val="000F5406"/>
    <w:rsid w:val="00117429"/>
    <w:rsid w:val="0016273C"/>
    <w:rsid w:val="001B4B6D"/>
    <w:rsid w:val="001C1C4D"/>
    <w:rsid w:val="001D1D60"/>
    <w:rsid w:val="001E21D7"/>
    <w:rsid w:val="001E76D9"/>
    <w:rsid w:val="002052FD"/>
    <w:rsid w:val="00224ABD"/>
    <w:rsid w:val="002250F5"/>
    <w:rsid w:val="002419A7"/>
    <w:rsid w:val="00255EA7"/>
    <w:rsid w:val="00255F1A"/>
    <w:rsid w:val="00275392"/>
    <w:rsid w:val="002857CF"/>
    <w:rsid w:val="00292B2E"/>
    <w:rsid w:val="002B1C5C"/>
    <w:rsid w:val="002B68CB"/>
    <w:rsid w:val="002C2B3F"/>
    <w:rsid w:val="003147FF"/>
    <w:rsid w:val="003252A7"/>
    <w:rsid w:val="00380B20"/>
    <w:rsid w:val="00393FA3"/>
    <w:rsid w:val="003A4046"/>
    <w:rsid w:val="003A531E"/>
    <w:rsid w:val="003B2D2F"/>
    <w:rsid w:val="003B6932"/>
    <w:rsid w:val="003E02AE"/>
    <w:rsid w:val="003E1B0B"/>
    <w:rsid w:val="00436993"/>
    <w:rsid w:val="00440EF4"/>
    <w:rsid w:val="00474504"/>
    <w:rsid w:val="00481DFB"/>
    <w:rsid w:val="004A3A91"/>
    <w:rsid w:val="004B0931"/>
    <w:rsid w:val="004B0E4E"/>
    <w:rsid w:val="004D0FA1"/>
    <w:rsid w:val="004E54E8"/>
    <w:rsid w:val="00515166"/>
    <w:rsid w:val="00525B0D"/>
    <w:rsid w:val="005623EE"/>
    <w:rsid w:val="005774F2"/>
    <w:rsid w:val="00582189"/>
    <w:rsid w:val="0058597C"/>
    <w:rsid w:val="005864C6"/>
    <w:rsid w:val="005C0A95"/>
    <w:rsid w:val="005D77EB"/>
    <w:rsid w:val="005D795F"/>
    <w:rsid w:val="005D7AA7"/>
    <w:rsid w:val="005F216D"/>
    <w:rsid w:val="00615C20"/>
    <w:rsid w:val="006510FC"/>
    <w:rsid w:val="006557D5"/>
    <w:rsid w:val="00670564"/>
    <w:rsid w:val="006A23D9"/>
    <w:rsid w:val="006C47E0"/>
    <w:rsid w:val="006F1EA6"/>
    <w:rsid w:val="0070737D"/>
    <w:rsid w:val="0071386E"/>
    <w:rsid w:val="00726A26"/>
    <w:rsid w:val="007273E8"/>
    <w:rsid w:val="00733F2F"/>
    <w:rsid w:val="00752D6A"/>
    <w:rsid w:val="00755DD3"/>
    <w:rsid w:val="00756611"/>
    <w:rsid w:val="0076715F"/>
    <w:rsid w:val="00776B76"/>
    <w:rsid w:val="00777C24"/>
    <w:rsid w:val="00784724"/>
    <w:rsid w:val="007925A3"/>
    <w:rsid w:val="007A31A6"/>
    <w:rsid w:val="007B32AC"/>
    <w:rsid w:val="007D2610"/>
    <w:rsid w:val="007D4969"/>
    <w:rsid w:val="007E288D"/>
    <w:rsid w:val="007E457D"/>
    <w:rsid w:val="007F630E"/>
    <w:rsid w:val="00832578"/>
    <w:rsid w:val="008338D1"/>
    <w:rsid w:val="0088432A"/>
    <w:rsid w:val="008963D3"/>
    <w:rsid w:val="008D2EEF"/>
    <w:rsid w:val="008E02FC"/>
    <w:rsid w:val="008E357B"/>
    <w:rsid w:val="00927FF6"/>
    <w:rsid w:val="00971A56"/>
    <w:rsid w:val="00981D58"/>
    <w:rsid w:val="00985C81"/>
    <w:rsid w:val="009C1EA0"/>
    <w:rsid w:val="009E443A"/>
    <w:rsid w:val="00A00346"/>
    <w:rsid w:val="00A05394"/>
    <w:rsid w:val="00A0706C"/>
    <w:rsid w:val="00A074E1"/>
    <w:rsid w:val="00A249BF"/>
    <w:rsid w:val="00A476AF"/>
    <w:rsid w:val="00A54DB4"/>
    <w:rsid w:val="00A6570B"/>
    <w:rsid w:val="00AB2DC5"/>
    <w:rsid w:val="00AC147E"/>
    <w:rsid w:val="00AE02B4"/>
    <w:rsid w:val="00AE2CE2"/>
    <w:rsid w:val="00AF3875"/>
    <w:rsid w:val="00AF57D5"/>
    <w:rsid w:val="00B15A4D"/>
    <w:rsid w:val="00B40133"/>
    <w:rsid w:val="00B72705"/>
    <w:rsid w:val="00B80625"/>
    <w:rsid w:val="00BB5196"/>
    <w:rsid w:val="00BE524E"/>
    <w:rsid w:val="00BF42B7"/>
    <w:rsid w:val="00C30D32"/>
    <w:rsid w:val="00C66733"/>
    <w:rsid w:val="00C66F57"/>
    <w:rsid w:val="00C85429"/>
    <w:rsid w:val="00CA4047"/>
    <w:rsid w:val="00CB0E0C"/>
    <w:rsid w:val="00CB16FC"/>
    <w:rsid w:val="00CB5580"/>
    <w:rsid w:val="00CC48CB"/>
    <w:rsid w:val="00CD1CEF"/>
    <w:rsid w:val="00CD58FA"/>
    <w:rsid w:val="00CD7604"/>
    <w:rsid w:val="00CD7EE1"/>
    <w:rsid w:val="00CE20F3"/>
    <w:rsid w:val="00D02EA8"/>
    <w:rsid w:val="00D12D05"/>
    <w:rsid w:val="00D23712"/>
    <w:rsid w:val="00D27AD6"/>
    <w:rsid w:val="00D33915"/>
    <w:rsid w:val="00D40128"/>
    <w:rsid w:val="00D42C58"/>
    <w:rsid w:val="00D51AD8"/>
    <w:rsid w:val="00D72CA7"/>
    <w:rsid w:val="00D94829"/>
    <w:rsid w:val="00DB5493"/>
    <w:rsid w:val="00DD1A01"/>
    <w:rsid w:val="00DE69D0"/>
    <w:rsid w:val="00DF53D2"/>
    <w:rsid w:val="00DF7AB1"/>
    <w:rsid w:val="00E108FF"/>
    <w:rsid w:val="00E20068"/>
    <w:rsid w:val="00E460B8"/>
    <w:rsid w:val="00E4623F"/>
    <w:rsid w:val="00E528A9"/>
    <w:rsid w:val="00E619A7"/>
    <w:rsid w:val="00E67A28"/>
    <w:rsid w:val="00E94A60"/>
    <w:rsid w:val="00EA0104"/>
    <w:rsid w:val="00EB00A8"/>
    <w:rsid w:val="00EB0BCC"/>
    <w:rsid w:val="00EB7C0B"/>
    <w:rsid w:val="00EE63D9"/>
    <w:rsid w:val="00F176D3"/>
    <w:rsid w:val="00F223C6"/>
    <w:rsid w:val="00F24A09"/>
    <w:rsid w:val="00F269B8"/>
    <w:rsid w:val="00F5124F"/>
    <w:rsid w:val="00F52231"/>
    <w:rsid w:val="00F52DDA"/>
    <w:rsid w:val="00F56049"/>
    <w:rsid w:val="00FC02B2"/>
    <w:rsid w:val="00FC4483"/>
    <w:rsid w:val="00FC44DF"/>
    <w:rsid w:val="00FC79F3"/>
    <w:rsid w:val="00FD0ED4"/>
    <w:rsid w:val="00FE2A95"/>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DFA465E8-2C53-4D48-A95A-E1E183149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locked/>
    <w:rsid w:val="00A54DB4"/>
    <w:rPr>
      <w:rFonts w:ascii="Segoe UI" w:hAnsi="Segoe UI" w:cs="Segoe UI"/>
      <w:sz w:val="18"/>
      <w:szCs w:val="18"/>
    </w:rPr>
  </w:style>
  <w:style w:type="paragraph" w:customStyle="1" w:styleId="xl93">
    <w:name w:val="xl93"/>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uiPriority w:val="99"/>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uiPriority w:val="99"/>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uiPriority w:val="99"/>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uiPriority w:val="99"/>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1">
    <w:name w:val="xl101"/>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2">
    <w:name w:val="xl102"/>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uiPriority w:val="99"/>
    <w:rsid w:val="00776B76"/>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uiPriority w:val="99"/>
    <w:rsid w:val="00776B76"/>
    <w:pPr>
      <w:spacing w:before="100" w:beforeAutospacing="1" w:after="100" w:afterAutospacing="1" w:line="240" w:lineRule="auto"/>
    </w:pPr>
    <w:rPr>
      <w:rFonts w:ascii="Arial" w:eastAsia="Times New Roman" w:hAnsi="Arial" w:cs="Arial"/>
      <w:i/>
      <w:iCs/>
      <w:sz w:val="24"/>
      <w:szCs w:val="24"/>
    </w:rPr>
  </w:style>
  <w:style w:type="paragraph" w:customStyle="1" w:styleId="xl113">
    <w:name w:val="xl113"/>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4">
    <w:name w:val="xl114"/>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 w:type="paragraph" w:customStyle="1" w:styleId="xl115">
    <w:name w:val="xl115"/>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116">
    <w:name w:val="xl116"/>
    <w:basedOn w:val="a"/>
    <w:uiPriority w:val="99"/>
    <w:rsid w:val="00776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122572">
      <w:marLeft w:val="0"/>
      <w:marRight w:val="0"/>
      <w:marTop w:val="0"/>
      <w:marBottom w:val="0"/>
      <w:divBdr>
        <w:top w:val="none" w:sz="0" w:space="0" w:color="auto"/>
        <w:left w:val="none" w:sz="0" w:space="0" w:color="auto"/>
        <w:bottom w:val="none" w:sz="0" w:space="0" w:color="auto"/>
        <w:right w:val="none" w:sz="0" w:space="0" w:color="auto"/>
      </w:divBdr>
    </w:div>
    <w:div w:id="914122573">
      <w:marLeft w:val="0"/>
      <w:marRight w:val="0"/>
      <w:marTop w:val="0"/>
      <w:marBottom w:val="0"/>
      <w:divBdr>
        <w:top w:val="none" w:sz="0" w:space="0" w:color="auto"/>
        <w:left w:val="none" w:sz="0" w:space="0" w:color="auto"/>
        <w:bottom w:val="none" w:sz="0" w:space="0" w:color="auto"/>
        <w:right w:val="none" w:sz="0" w:space="0" w:color="auto"/>
      </w:divBdr>
    </w:div>
    <w:div w:id="914122574">
      <w:marLeft w:val="0"/>
      <w:marRight w:val="0"/>
      <w:marTop w:val="0"/>
      <w:marBottom w:val="0"/>
      <w:divBdr>
        <w:top w:val="none" w:sz="0" w:space="0" w:color="auto"/>
        <w:left w:val="none" w:sz="0" w:space="0" w:color="auto"/>
        <w:bottom w:val="none" w:sz="0" w:space="0" w:color="auto"/>
        <w:right w:val="none" w:sz="0" w:space="0" w:color="auto"/>
      </w:divBdr>
    </w:div>
    <w:div w:id="914122575">
      <w:marLeft w:val="0"/>
      <w:marRight w:val="0"/>
      <w:marTop w:val="0"/>
      <w:marBottom w:val="0"/>
      <w:divBdr>
        <w:top w:val="none" w:sz="0" w:space="0" w:color="auto"/>
        <w:left w:val="none" w:sz="0" w:space="0" w:color="auto"/>
        <w:bottom w:val="none" w:sz="0" w:space="0" w:color="auto"/>
        <w:right w:val="none" w:sz="0" w:space="0" w:color="auto"/>
      </w:divBdr>
    </w:div>
    <w:div w:id="914122576">
      <w:marLeft w:val="0"/>
      <w:marRight w:val="0"/>
      <w:marTop w:val="0"/>
      <w:marBottom w:val="0"/>
      <w:divBdr>
        <w:top w:val="none" w:sz="0" w:space="0" w:color="auto"/>
        <w:left w:val="none" w:sz="0" w:space="0" w:color="auto"/>
        <w:bottom w:val="none" w:sz="0" w:space="0" w:color="auto"/>
        <w:right w:val="none" w:sz="0" w:space="0" w:color="auto"/>
      </w:divBdr>
    </w:div>
    <w:div w:id="914122577">
      <w:marLeft w:val="0"/>
      <w:marRight w:val="0"/>
      <w:marTop w:val="0"/>
      <w:marBottom w:val="0"/>
      <w:divBdr>
        <w:top w:val="none" w:sz="0" w:space="0" w:color="auto"/>
        <w:left w:val="none" w:sz="0" w:space="0" w:color="auto"/>
        <w:bottom w:val="none" w:sz="0" w:space="0" w:color="auto"/>
        <w:right w:val="none" w:sz="0" w:space="0" w:color="auto"/>
      </w:divBdr>
    </w:div>
    <w:div w:id="914122578">
      <w:marLeft w:val="0"/>
      <w:marRight w:val="0"/>
      <w:marTop w:val="0"/>
      <w:marBottom w:val="0"/>
      <w:divBdr>
        <w:top w:val="none" w:sz="0" w:space="0" w:color="auto"/>
        <w:left w:val="none" w:sz="0" w:space="0" w:color="auto"/>
        <w:bottom w:val="none" w:sz="0" w:space="0" w:color="auto"/>
        <w:right w:val="none" w:sz="0" w:space="0" w:color="auto"/>
      </w:divBdr>
    </w:div>
    <w:div w:id="914122579">
      <w:marLeft w:val="0"/>
      <w:marRight w:val="0"/>
      <w:marTop w:val="0"/>
      <w:marBottom w:val="0"/>
      <w:divBdr>
        <w:top w:val="none" w:sz="0" w:space="0" w:color="auto"/>
        <w:left w:val="none" w:sz="0" w:space="0" w:color="auto"/>
        <w:bottom w:val="none" w:sz="0" w:space="0" w:color="auto"/>
        <w:right w:val="none" w:sz="0" w:space="0" w:color="auto"/>
      </w:divBdr>
    </w:div>
    <w:div w:id="914122580">
      <w:marLeft w:val="0"/>
      <w:marRight w:val="0"/>
      <w:marTop w:val="0"/>
      <w:marBottom w:val="0"/>
      <w:divBdr>
        <w:top w:val="none" w:sz="0" w:space="0" w:color="auto"/>
        <w:left w:val="none" w:sz="0" w:space="0" w:color="auto"/>
        <w:bottom w:val="none" w:sz="0" w:space="0" w:color="auto"/>
        <w:right w:val="none" w:sz="0" w:space="0" w:color="auto"/>
      </w:divBdr>
    </w:div>
    <w:div w:id="914122581">
      <w:marLeft w:val="0"/>
      <w:marRight w:val="0"/>
      <w:marTop w:val="0"/>
      <w:marBottom w:val="0"/>
      <w:divBdr>
        <w:top w:val="none" w:sz="0" w:space="0" w:color="auto"/>
        <w:left w:val="none" w:sz="0" w:space="0" w:color="auto"/>
        <w:bottom w:val="none" w:sz="0" w:space="0" w:color="auto"/>
        <w:right w:val="none" w:sz="0" w:space="0" w:color="auto"/>
      </w:divBdr>
    </w:div>
    <w:div w:id="914122582">
      <w:marLeft w:val="0"/>
      <w:marRight w:val="0"/>
      <w:marTop w:val="0"/>
      <w:marBottom w:val="0"/>
      <w:divBdr>
        <w:top w:val="none" w:sz="0" w:space="0" w:color="auto"/>
        <w:left w:val="none" w:sz="0" w:space="0" w:color="auto"/>
        <w:bottom w:val="none" w:sz="0" w:space="0" w:color="auto"/>
        <w:right w:val="none" w:sz="0" w:space="0" w:color="auto"/>
      </w:divBdr>
    </w:div>
    <w:div w:id="914122583">
      <w:marLeft w:val="0"/>
      <w:marRight w:val="0"/>
      <w:marTop w:val="0"/>
      <w:marBottom w:val="0"/>
      <w:divBdr>
        <w:top w:val="none" w:sz="0" w:space="0" w:color="auto"/>
        <w:left w:val="none" w:sz="0" w:space="0" w:color="auto"/>
        <w:bottom w:val="none" w:sz="0" w:space="0" w:color="auto"/>
        <w:right w:val="none" w:sz="0" w:space="0" w:color="auto"/>
      </w:divBdr>
    </w:div>
    <w:div w:id="914122584">
      <w:marLeft w:val="0"/>
      <w:marRight w:val="0"/>
      <w:marTop w:val="0"/>
      <w:marBottom w:val="0"/>
      <w:divBdr>
        <w:top w:val="none" w:sz="0" w:space="0" w:color="auto"/>
        <w:left w:val="none" w:sz="0" w:space="0" w:color="auto"/>
        <w:bottom w:val="none" w:sz="0" w:space="0" w:color="auto"/>
        <w:right w:val="none" w:sz="0" w:space="0" w:color="auto"/>
      </w:divBdr>
    </w:div>
    <w:div w:id="914122585">
      <w:marLeft w:val="0"/>
      <w:marRight w:val="0"/>
      <w:marTop w:val="0"/>
      <w:marBottom w:val="0"/>
      <w:divBdr>
        <w:top w:val="none" w:sz="0" w:space="0" w:color="auto"/>
        <w:left w:val="none" w:sz="0" w:space="0" w:color="auto"/>
        <w:bottom w:val="none" w:sz="0" w:space="0" w:color="auto"/>
        <w:right w:val="none" w:sz="0" w:space="0" w:color="auto"/>
      </w:divBdr>
    </w:div>
    <w:div w:id="914122586">
      <w:marLeft w:val="0"/>
      <w:marRight w:val="0"/>
      <w:marTop w:val="0"/>
      <w:marBottom w:val="0"/>
      <w:divBdr>
        <w:top w:val="none" w:sz="0" w:space="0" w:color="auto"/>
        <w:left w:val="none" w:sz="0" w:space="0" w:color="auto"/>
        <w:bottom w:val="none" w:sz="0" w:space="0" w:color="auto"/>
        <w:right w:val="none" w:sz="0" w:space="0" w:color="auto"/>
      </w:divBdr>
    </w:div>
    <w:div w:id="914122587">
      <w:marLeft w:val="0"/>
      <w:marRight w:val="0"/>
      <w:marTop w:val="0"/>
      <w:marBottom w:val="0"/>
      <w:divBdr>
        <w:top w:val="none" w:sz="0" w:space="0" w:color="auto"/>
        <w:left w:val="none" w:sz="0" w:space="0" w:color="auto"/>
        <w:bottom w:val="none" w:sz="0" w:space="0" w:color="auto"/>
        <w:right w:val="none" w:sz="0" w:space="0" w:color="auto"/>
      </w:divBdr>
    </w:div>
    <w:div w:id="914122588">
      <w:marLeft w:val="0"/>
      <w:marRight w:val="0"/>
      <w:marTop w:val="0"/>
      <w:marBottom w:val="0"/>
      <w:divBdr>
        <w:top w:val="none" w:sz="0" w:space="0" w:color="auto"/>
        <w:left w:val="none" w:sz="0" w:space="0" w:color="auto"/>
        <w:bottom w:val="none" w:sz="0" w:space="0" w:color="auto"/>
        <w:right w:val="none" w:sz="0" w:space="0" w:color="auto"/>
      </w:divBdr>
    </w:div>
    <w:div w:id="914122589">
      <w:marLeft w:val="0"/>
      <w:marRight w:val="0"/>
      <w:marTop w:val="0"/>
      <w:marBottom w:val="0"/>
      <w:divBdr>
        <w:top w:val="none" w:sz="0" w:space="0" w:color="auto"/>
        <w:left w:val="none" w:sz="0" w:space="0" w:color="auto"/>
        <w:bottom w:val="none" w:sz="0" w:space="0" w:color="auto"/>
        <w:right w:val="none" w:sz="0" w:space="0" w:color="auto"/>
      </w:divBdr>
    </w:div>
    <w:div w:id="914122590">
      <w:marLeft w:val="0"/>
      <w:marRight w:val="0"/>
      <w:marTop w:val="0"/>
      <w:marBottom w:val="0"/>
      <w:divBdr>
        <w:top w:val="none" w:sz="0" w:space="0" w:color="auto"/>
        <w:left w:val="none" w:sz="0" w:space="0" w:color="auto"/>
        <w:bottom w:val="none" w:sz="0" w:space="0" w:color="auto"/>
        <w:right w:val="none" w:sz="0" w:space="0" w:color="auto"/>
      </w:divBdr>
    </w:div>
    <w:div w:id="914122591">
      <w:marLeft w:val="0"/>
      <w:marRight w:val="0"/>
      <w:marTop w:val="0"/>
      <w:marBottom w:val="0"/>
      <w:divBdr>
        <w:top w:val="none" w:sz="0" w:space="0" w:color="auto"/>
        <w:left w:val="none" w:sz="0" w:space="0" w:color="auto"/>
        <w:bottom w:val="none" w:sz="0" w:space="0" w:color="auto"/>
        <w:right w:val="none" w:sz="0" w:space="0" w:color="auto"/>
      </w:divBdr>
    </w:div>
    <w:div w:id="914122592">
      <w:marLeft w:val="0"/>
      <w:marRight w:val="0"/>
      <w:marTop w:val="0"/>
      <w:marBottom w:val="0"/>
      <w:divBdr>
        <w:top w:val="none" w:sz="0" w:space="0" w:color="auto"/>
        <w:left w:val="none" w:sz="0" w:space="0" w:color="auto"/>
        <w:bottom w:val="none" w:sz="0" w:space="0" w:color="auto"/>
        <w:right w:val="none" w:sz="0" w:space="0" w:color="auto"/>
      </w:divBdr>
    </w:div>
    <w:div w:id="914122593">
      <w:marLeft w:val="0"/>
      <w:marRight w:val="0"/>
      <w:marTop w:val="0"/>
      <w:marBottom w:val="0"/>
      <w:divBdr>
        <w:top w:val="none" w:sz="0" w:space="0" w:color="auto"/>
        <w:left w:val="none" w:sz="0" w:space="0" w:color="auto"/>
        <w:bottom w:val="none" w:sz="0" w:space="0" w:color="auto"/>
        <w:right w:val="none" w:sz="0" w:space="0" w:color="auto"/>
      </w:divBdr>
    </w:div>
    <w:div w:id="914122594">
      <w:marLeft w:val="0"/>
      <w:marRight w:val="0"/>
      <w:marTop w:val="0"/>
      <w:marBottom w:val="0"/>
      <w:divBdr>
        <w:top w:val="none" w:sz="0" w:space="0" w:color="auto"/>
        <w:left w:val="none" w:sz="0" w:space="0" w:color="auto"/>
        <w:bottom w:val="none" w:sz="0" w:space="0" w:color="auto"/>
        <w:right w:val="none" w:sz="0" w:space="0" w:color="auto"/>
      </w:divBdr>
    </w:div>
    <w:div w:id="914122595">
      <w:marLeft w:val="0"/>
      <w:marRight w:val="0"/>
      <w:marTop w:val="0"/>
      <w:marBottom w:val="0"/>
      <w:divBdr>
        <w:top w:val="none" w:sz="0" w:space="0" w:color="auto"/>
        <w:left w:val="none" w:sz="0" w:space="0" w:color="auto"/>
        <w:bottom w:val="none" w:sz="0" w:space="0" w:color="auto"/>
        <w:right w:val="none" w:sz="0" w:space="0" w:color="auto"/>
      </w:divBdr>
    </w:div>
    <w:div w:id="914122596">
      <w:marLeft w:val="0"/>
      <w:marRight w:val="0"/>
      <w:marTop w:val="0"/>
      <w:marBottom w:val="0"/>
      <w:divBdr>
        <w:top w:val="none" w:sz="0" w:space="0" w:color="auto"/>
        <w:left w:val="none" w:sz="0" w:space="0" w:color="auto"/>
        <w:bottom w:val="none" w:sz="0" w:space="0" w:color="auto"/>
        <w:right w:val="none" w:sz="0" w:space="0" w:color="auto"/>
      </w:divBdr>
    </w:div>
    <w:div w:id="914122597">
      <w:marLeft w:val="0"/>
      <w:marRight w:val="0"/>
      <w:marTop w:val="0"/>
      <w:marBottom w:val="0"/>
      <w:divBdr>
        <w:top w:val="none" w:sz="0" w:space="0" w:color="auto"/>
        <w:left w:val="none" w:sz="0" w:space="0" w:color="auto"/>
        <w:bottom w:val="none" w:sz="0" w:space="0" w:color="auto"/>
        <w:right w:val="none" w:sz="0" w:space="0" w:color="auto"/>
      </w:divBdr>
    </w:div>
    <w:div w:id="914122598">
      <w:marLeft w:val="0"/>
      <w:marRight w:val="0"/>
      <w:marTop w:val="0"/>
      <w:marBottom w:val="0"/>
      <w:divBdr>
        <w:top w:val="none" w:sz="0" w:space="0" w:color="auto"/>
        <w:left w:val="none" w:sz="0" w:space="0" w:color="auto"/>
        <w:bottom w:val="none" w:sz="0" w:space="0" w:color="auto"/>
        <w:right w:val="none" w:sz="0" w:space="0" w:color="auto"/>
      </w:divBdr>
    </w:div>
    <w:div w:id="9141225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22103</Words>
  <Characters>125993</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cp:revision>
  <cp:lastPrinted>2022-07-29T06:48:00Z</cp:lastPrinted>
  <dcterms:created xsi:type="dcterms:W3CDTF">2022-08-05T11:55:00Z</dcterms:created>
  <dcterms:modified xsi:type="dcterms:W3CDTF">2022-08-05T11:55:00Z</dcterms:modified>
</cp:coreProperties>
</file>